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E6" w:rsidRPr="009222E6" w:rsidRDefault="009222E6" w:rsidP="009222E6">
      <w:pPr>
        <w:widowControl/>
        <w:shd w:val="clear" w:color="auto" w:fill="FFFFFF"/>
        <w:spacing w:line="750" w:lineRule="atLeast"/>
        <w:jc w:val="center"/>
        <w:rPr>
          <w:rFonts w:ascii="Verdana" w:eastAsia="宋体" w:hAnsi="Verdana" w:cs="宋体"/>
          <w:b/>
          <w:bCs/>
          <w:color w:val="505050"/>
          <w:kern w:val="0"/>
          <w:sz w:val="33"/>
          <w:szCs w:val="33"/>
        </w:rPr>
      </w:pPr>
      <w:r w:rsidRPr="009222E6">
        <w:rPr>
          <w:rFonts w:ascii="Verdana" w:eastAsia="宋体" w:hAnsi="Verdana" w:cs="宋体"/>
          <w:b/>
          <w:bCs/>
          <w:color w:val="505050"/>
          <w:kern w:val="0"/>
          <w:sz w:val="33"/>
          <w:szCs w:val="33"/>
        </w:rPr>
        <w:t>2013</w:t>
      </w:r>
      <w:r w:rsidRPr="009222E6">
        <w:rPr>
          <w:rFonts w:ascii="Verdana" w:eastAsia="宋体" w:hAnsi="Verdana" w:cs="宋体"/>
          <w:b/>
          <w:bCs/>
          <w:color w:val="505050"/>
          <w:kern w:val="0"/>
          <w:sz w:val="33"/>
          <w:szCs w:val="33"/>
        </w:rPr>
        <w:t>年优秀本科生国际交流项目</w:t>
      </w:r>
    </w:p>
    <w:p w:rsidR="009222E6" w:rsidRPr="009222E6" w:rsidRDefault="009222E6" w:rsidP="009222E6">
      <w:pPr>
        <w:widowControl/>
        <w:shd w:val="clear" w:color="auto" w:fill="F7F7F7"/>
        <w:spacing w:line="420" w:lineRule="atLeast"/>
        <w:jc w:val="center"/>
        <w:rPr>
          <w:rFonts w:ascii="Verdana" w:eastAsia="宋体" w:hAnsi="Verdana" w:cs="宋体"/>
          <w:color w:val="505050"/>
          <w:kern w:val="0"/>
          <w:sz w:val="18"/>
          <w:szCs w:val="18"/>
        </w:rPr>
      </w:pPr>
      <w:r w:rsidRPr="009222E6">
        <w:rPr>
          <w:rFonts w:ascii="Verdana" w:eastAsia="宋体" w:hAnsi="Verdana" w:cs="宋体"/>
          <w:color w:val="505050"/>
          <w:kern w:val="0"/>
          <w:sz w:val="18"/>
          <w:szCs w:val="18"/>
        </w:rPr>
        <w:t>作者：管理员</w:t>
      </w:r>
      <w:r w:rsidRPr="009222E6">
        <w:rPr>
          <w:rFonts w:ascii="Verdana" w:eastAsia="宋体" w:hAnsi="Verdana" w:cs="宋体"/>
          <w:color w:val="505050"/>
          <w:kern w:val="0"/>
          <w:sz w:val="18"/>
          <w:szCs w:val="18"/>
        </w:rPr>
        <w:t xml:space="preserve">    </w:t>
      </w:r>
      <w:r w:rsidRPr="009222E6">
        <w:rPr>
          <w:rFonts w:ascii="Verdana" w:eastAsia="宋体" w:hAnsi="Verdana" w:cs="宋体"/>
          <w:color w:val="505050"/>
          <w:kern w:val="0"/>
          <w:sz w:val="18"/>
          <w:szCs w:val="18"/>
        </w:rPr>
        <w:t>发布于：</w:t>
      </w:r>
      <w:r w:rsidRPr="009222E6">
        <w:rPr>
          <w:rFonts w:ascii="Verdana" w:eastAsia="宋体" w:hAnsi="Verdana" w:cs="宋体"/>
          <w:color w:val="505050"/>
          <w:kern w:val="0"/>
          <w:sz w:val="18"/>
          <w:szCs w:val="18"/>
        </w:rPr>
        <w:t xml:space="preserve">2013-12-27 14:38:17    </w:t>
      </w:r>
      <w:r w:rsidRPr="009222E6">
        <w:rPr>
          <w:rFonts w:ascii="Verdana" w:eastAsia="宋体" w:hAnsi="Verdana" w:cs="宋体"/>
          <w:color w:val="505050"/>
          <w:kern w:val="0"/>
          <w:sz w:val="18"/>
          <w:szCs w:val="18"/>
        </w:rPr>
        <w:t>文字：【</w:t>
      </w:r>
      <w:hyperlink r:id="rId5" w:history="1">
        <w:r w:rsidRPr="009222E6">
          <w:rPr>
            <w:rFonts w:ascii="Verdana" w:eastAsia="宋体" w:hAnsi="Verdana" w:cs="宋体"/>
            <w:color w:val="505050"/>
            <w:kern w:val="0"/>
            <w:sz w:val="18"/>
            <w:szCs w:val="18"/>
          </w:rPr>
          <w:t>大</w:t>
        </w:r>
      </w:hyperlink>
      <w:r w:rsidRPr="009222E6">
        <w:rPr>
          <w:rFonts w:ascii="Verdana" w:eastAsia="宋体" w:hAnsi="Verdana" w:cs="宋体"/>
          <w:color w:val="505050"/>
          <w:kern w:val="0"/>
          <w:sz w:val="18"/>
          <w:szCs w:val="18"/>
        </w:rPr>
        <w:t>】【</w:t>
      </w:r>
      <w:hyperlink r:id="rId6" w:history="1">
        <w:r w:rsidRPr="009222E6">
          <w:rPr>
            <w:rFonts w:ascii="Verdana" w:eastAsia="宋体" w:hAnsi="Verdana" w:cs="宋体"/>
            <w:color w:val="505050"/>
            <w:kern w:val="0"/>
            <w:sz w:val="18"/>
            <w:szCs w:val="18"/>
          </w:rPr>
          <w:t>中</w:t>
        </w:r>
      </w:hyperlink>
      <w:r w:rsidRPr="009222E6">
        <w:rPr>
          <w:rFonts w:ascii="Verdana" w:eastAsia="宋体" w:hAnsi="Verdana" w:cs="宋体"/>
          <w:color w:val="505050"/>
          <w:kern w:val="0"/>
          <w:sz w:val="18"/>
          <w:szCs w:val="18"/>
        </w:rPr>
        <w:t>】【</w:t>
      </w:r>
      <w:hyperlink r:id="rId7" w:history="1">
        <w:r w:rsidRPr="009222E6">
          <w:rPr>
            <w:rFonts w:ascii="Verdana" w:eastAsia="宋体" w:hAnsi="Verdana" w:cs="宋体"/>
            <w:color w:val="505050"/>
            <w:kern w:val="0"/>
            <w:sz w:val="18"/>
            <w:szCs w:val="18"/>
          </w:rPr>
          <w:t>小</w:t>
        </w:r>
      </w:hyperlink>
      <w:r w:rsidRPr="009222E6">
        <w:rPr>
          <w:rFonts w:ascii="Verdana" w:eastAsia="宋体" w:hAnsi="Verdana" w:cs="宋体"/>
          <w:color w:val="505050"/>
          <w:kern w:val="0"/>
          <w:sz w:val="18"/>
          <w:szCs w:val="18"/>
        </w:rPr>
        <w:t>】</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Verdana" w:eastAsia="宋体" w:hAnsi="Verdana" w:cs="宋体"/>
          <w:color w:val="505050"/>
          <w:kern w:val="0"/>
          <w:sz w:val="27"/>
          <w:szCs w:val="27"/>
        </w:rPr>
        <w:t>2013</w:t>
      </w:r>
      <w:r w:rsidRPr="009222E6">
        <w:rPr>
          <w:rFonts w:ascii="Verdana" w:eastAsia="宋体" w:hAnsi="Verdana" w:cs="宋体"/>
          <w:color w:val="505050"/>
          <w:kern w:val="0"/>
          <w:sz w:val="27"/>
          <w:szCs w:val="27"/>
        </w:rPr>
        <w:t>年，我校申报的</w:t>
      </w:r>
      <w:r w:rsidRPr="009222E6">
        <w:rPr>
          <w:rFonts w:ascii="Verdana" w:eastAsia="宋体" w:hAnsi="Verdana" w:cs="宋体"/>
          <w:color w:val="505050"/>
          <w:kern w:val="0"/>
          <w:sz w:val="27"/>
          <w:szCs w:val="27"/>
        </w:rPr>
        <w:t>12</w:t>
      </w:r>
      <w:r w:rsidRPr="009222E6">
        <w:rPr>
          <w:rFonts w:ascii="Verdana" w:eastAsia="宋体" w:hAnsi="Verdana" w:cs="宋体"/>
          <w:color w:val="505050"/>
          <w:kern w:val="0"/>
          <w:sz w:val="27"/>
          <w:szCs w:val="27"/>
        </w:rPr>
        <w:t>项学生国际交流项目被国家留学基金委员会列为优秀本科生国际交流项目。该项目用于资助优秀本科生赴国外合作院校开展插班学习、毕设、实习等活动。现将选拔事项通知如下：</w:t>
      </w:r>
    </w:p>
    <w:p w:rsidR="009222E6" w:rsidRPr="009222E6" w:rsidRDefault="009222E6" w:rsidP="009222E6">
      <w:pPr>
        <w:widowControl/>
        <w:shd w:val="clear" w:color="auto" w:fill="FFFFFF"/>
        <w:ind w:firstLine="562"/>
        <w:jc w:val="left"/>
        <w:rPr>
          <w:rFonts w:ascii="Verdana" w:eastAsia="宋体" w:hAnsi="Verdana" w:cs="宋体"/>
          <w:color w:val="505050"/>
          <w:kern w:val="0"/>
          <w:sz w:val="18"/>
          <w:szCs w:val="18"/>
        </w:rPr>
      </w:pPr>
      <w:r w:rsidRPr="009222E6">
        <w:rPr>
          <w:rFonts w:ascii="Verdana" w:eastAsia="宋体" w:hAnsi="Verdana" w:cs="宋体"/>
          <w:b/>
          <w:bCs/>
          <w:color w:val="505050"/>
          <w:kern w:val="0"/>
          <w:sz w:val="27"/>
          <w:szCs w:val="27"/>
        </w:rPr>
        <w:t>一、资助内容：</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Verdana" w:eastAsia="宋体" w:hAnsi="Verdana" w:cs="宋体"/>
          <w:b/>
          <w:bCs/>
          <w:color w:val="505050"/>
          <w:kern w:val="0"/>
          <w:sz w:val="24"/>
          <w:szCs w:val="24"/>
        </w:rPr>
        <w:t>国家留学基金委员会为最终入选项目的本科生提供往返国际旅费、留学期间的奖学金生活费、并免学费。</w:t>
      </w:r>
      <w:bookmarkStart w:id="0" w:name="_GoBack"/>
      <w:bookmarkEnd w:id="0"/>
    </w:p>
    <w:p w:rsidR="009222E6" w:rsidRPr="009222E6" w:rsidRDefault="009222E6" w:rsidP="009222E6">
      <w:pPr>
        <w:widowControl/>
        <w:shd w:val="clear" w:color="auto" w:fill="FFFFFF"/>
        <w:ind w:firstLine="562"/>
        <w:jc w:val="left"/>
        <w:rPr>
          <w:rFonts w:ascii="Verdana" w:eastAsia="宋体" w:hAnsi="Verdana" w:cs="宋体"/>
          <w:color w:val="505050"/>
          <w:kern w:val="0"/>
          <w:sz w:val="18"/>
          <w:szCs w:val="18"/>
        </w:rPr>
      </w:pPr>
      <w:r w:rsidRPr="009222E6">
        <w:rPr>
          <w:rFonts w:ascii="Verdana" w:eastAsia="宋体" w:hAnsi="Verdana" w:cs="宋体"/>
          <w:b/>
          <w:bCs/>
          <w:color w:val="505050"/>
          <w:kern w:val="0"/>
          <w:sz w:val="27"/>
          <w:szCs w:val="27"/>
        </w:rPr>
        <w:t>二、报名条件</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Verdana" w:eastAsia="宋体" w:hAnsi="Verdana" w:cs="宋体"/>
          <w:color w:val="505050"/>
          <w:kern w:val="0"/>
          <w:sz w:val="27"/>
          <w:szCs w:val="27"/>
        </w:rPr>
        <w:t>1.</w:t>
      </w:r>
      <w:r w:rsidRPr="009222E6">
        <w:rPr>
          <w:rFonts w:ascii="Verdana" w:eastAsia="宋体" w:hAnsi="Verdana" w:cs="宋体"/>
          <w:color w:val="505050"/>
          <w:kern w:val="0"/>
          <w:sz w:val="27"/>
          <w:szCs w:val="27"/>
        </w:rPr>
        <w:t>具有中国国籍，热爱社会主义祖国，具有良好的政治和专业素质，身心健康，无违法违纪记录，有学成回国为祖国建设服务的事业心和责任感。</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Verdana" w:eastAsia="宋体" w:hAnsi="Verdana" w:cs="宋体"/>
          <w:color w:val="505050"/>
          <w:kern w:val="0"/>
          <w:sz w:val="27"/>
          <w:szCs w:val="27"/>
        </w:rPr>
        <w:t>2.</w:t>
      </w:r>
      <w:r w:rsidRPr="009222E6">
        <w:rPr>
          <w:rFonts w:ascii="Verdana" w:eastAsia="宋体" w:hAnsi="Verdana" w:cs="宋体"/>
          <w:color w:val="505050"/>
          <w:kern w:val="0"/>
          <w:sz w:val="27"/>
          <w:szCs w:val="27"/>
        </w:rPr>
        <w:t>选拔范围：我校获批的</w:t>
      </w:r>
      <w:r w:rsidRPr="009222E6">
        <w:rPr>
          <w:rFonts w:ascii="Verdana" w:eastAsia="宋体" w:hAnsi="Verdana" w:cs="宋体"/>
          <w:color w:val="505050"/>
          <w:kern w:val="0"/>
          <w:sz w:val="27"/>
          <w:szCs w:val="27"/>
        </w:rPr>
        <w:t>12</w:t>
      </w:r>
      <w:r w:rsidRPr="009222E6">
        <w:rPr>
          <w:rFonts w:ascii="Verdana" w:eastAsia="宋体" w:hAnsi="Verdana" w:cs="宋体"/>
          <w:color w:val="505050"/>
          <w:kern w:val="0"/>
          <w:sz w:val="27"/>
          <w:szCs w:val="27"/>
        </w:rPr>
        <w:t>个项目中所针对的专业和年级的本科生（详见附件一：北京交通大学</w:t>
      </w:r>
      <w:r w:rsidRPr="009222E6">
        <w:rPr>
          <w:rFonts w:ascii="Verdana" w:eastAsia="宋体" w:hAnsi="Verdana" w:cs="宋体"/>
          <w:color w:val="505050"/>
          <w:kern w:val="0"/>
          <w:sz w:val="27"/>
          <w:szCs w:val="27"/>
        </w:rPr>
        <w:t>2013</w:t>
      </w:r>
      <w:r w:rsidRPr="009222E6">
        <w:rPr>
          <w:rFonts w:ascii="Verdana" w:eastAsia="宋体" w:hAnsi="Verdana" w:cs="宋体"/>
          <w:color w:val="505050"/>
          <w:kern w:val="0"/>
          <w:sz w:val="27"/>
          <w:szCs w:val="27"/>
        </w:rPr>
        <w:t>年优秀本科生国际教育交流项目）。不包括已获得国家留学基金资助尚未执行人员以及正在境外学习的人员。</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Verdana" w:eastAsia="宋体" w:hAnsi="Verdana" w:cs="宋体"/>
          <w:color w:val="505050"/>
          <w:kern w:val="0"/>
          <w:sz w:val="27"/>
          <w:szCs w:val="27"/>
        </w:rPr>
        <w:t xml:space="preserve">3. </w:t>
      </w:r>
      <w:r w:rsidRPr="009222E6">
        <w:rPr>
          <w:rFonts w:ascii="Verdana" w:eastAsia="宋体" w:hAnsi="Verdana" w:cs="宋体"/>
          <w:color w:val="505050"/>
          <w:kern w:val="0"/>
          <w:sz w:val="27"/>
          <w:szCs w:val="27"/>
        </w:rPr>
        <w:t>品学兼优</w:t>
      </w:r>
      <w:r w:rsidRPr="009222E6">
        <w:rPr>
          <w:rFonts w:ascii="Verdana" w:eastAsia="宋体" w:hAnsi="Verdana" w:cs="宋体"/>
          <w:color w:val="505050"/>
          <w:kern w:val="0"/>
          <w:sz w:val="27"/>
          <w:szCs w:val="27"/>
        </w:rPr>
        <w:t>,</w:t>
      </w:r>
      <w:r w:rsidRPr="009222E6">
        <w:rPr>
          <w:rFonts w:ascii="Verdana" w:eastAsia="宋体" w:hAnsi="Verdana" w:cs="宋体"/>
          <w:color w:val="505050"/>
          <w:kern w:val="0"/>
          <w:sz w:val="27"/>
          <w:szCs w:val="27"/>
        </w:rPr>
        <w:t>身心健康。学习成绩平均分不低于</w:t>
      </w:r>
      <w:r w:rsidRPr="009222E6">
        <w:rPr>
          <w:rFonts w:ascii="Verdana" w:eastAsia="宋体" w:hAnsi="Verdana" w:cs="宋体"/>
          <w:color w:val="505050"/>
          <w:kern w:val="0"/>
          <w:sz w:val="27"/>
          <w:szCs w:val="27"/>
        </w:rPr>
        <w:t>85</w:t>
      </w:r>
      <w:r w:rsidRPr="009222E6">
        <w:rPr>
          <w:rFonts w:ascii="Verdana" w:eastAsia="宋体" w:hAnsi="Verdana" w:cs="宋体"/>
          <w:color w:val="505050"/>
          <w:kern w:val="0"/>
          <w:sz w:val="27"/>
          <w:szCs w:val="27"/>
        </w:rPr>
        <w:t>分（百分制）或平均</w:t>
      </w:r>
      <w:proofErr w:type="gramStart"/>
      <w:r w:rsidRPr="009222E6">
        <w:rPr>
          <w:rFonts w:ascii="Verdana" w:eastAsia="宋体" w:hAnsi="Verdana" w:cs="宋体"/>
          <w:color w:val="505050"/>
          <w:kern w:val="0"/>
          <w:sz w:val="27"/>
          <w:szCs w:val="27"/>
        </w:rPr>
        <w:t>学分绩点不</w:t>
      </w:r>
      <w:proofErr w:type="gramEnd"/>
      <w:r w:rsidRPr="009222E6">
        <w:rPr>
          <w:rFonts w:ascii="Verdana" w:eastAsia="宋体" w:hAnsi="Verdana" w:cs="宋体"/>
          <w:color w:val="505050"/>
          <w:kern w:val="0"/>
          <w:sz w:val="27"/>
          <w:szCs w:val="27"/>
        </w:rPr>
        <w:t>低于</w:t>
      </w:r>
      <w:r w:rsidRPr="009222E6">
        <w:rPr>
          <w:rFonts w:ascii="Verdana" w:eastAsia="宋体" w:hAnsi="Verdana" w:cs="宋体"/>
          <w:color w:val="505050"/>
          <w:kern w:val="0"/>
          <w:sz w:val="27"/>
          <w:szCs w:val="27"/>
        </w:rPr>
        <w:t>3.5</w:t>
      </w:r>
      <w:r w:rsidRPr="009222E6">
        <w:rPr>
          <w:rFonts w:ascii="Verdana" w:eastAsia="宋体" w:hAnsi="Verdana" w:cs="宋体"/>
          <w:color w:val="505050"/>
          <w:kern w:val="0"/>
          <w:sz w:val="27"/>
          <w:szCs w:val="27"/>
        </w:rPr>
        <w:t>分（四分制）；热心参加社会实践和公益活动。</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Verdana" w:eastAsia="宋体" w:hAnsi="Verdana" w:cs="宋体"/>
          <w:color w:val="505050"/>
          <w:kern w:val="0"/>
          <w:sz w:val="27"/>
          <w:szCs w:val="27"/>
        </w:rPr>
        <w:t xml:space="preserve">4. </w:t>
      </w:r>
      <w:r w:rsidRPr="009222E6">
        <w:rPr>
          <w:rFonts w:ascii="Verdana" w:eastAsia="宋体" w:hAnsi="Verdana" w:cs="宋体"/>
          <w:color w:val="505050"/>
          <w:kern w:val="0"/>
          <w:sz w:val="27"/>
          <w:szCs w:val="27"/>
        </w:rPr>
        <w:t>外语水平符合以下条件之一：</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宋体" w:eastAsia="宋体" w:hAnsi="宋体" w:cs="宋体" w:hint="eastAsia"/>
          <w:color w:val="505050"/>
          <w:kern w:val="0"/>
          <w:sz w:val="27"/>
          <w:szCs w:val="27"/>
        </w:rPr>
        <w:t>①</w:t>
      </w:r>
      <w:r w:rsidRPr="009222E6">
        <w:rPr>
          <w:rFonts w:ascii="Verdana" w:eastAsia="宋体" w:hAnsi="Verdana" w:cs="宋体"/>
          <w:color w:val="505050"/>
          <w:kern w:val="0"/>
          <w:sz w:val="27"/>
          <w:szCs w:val="27"/>
        </w:rPr>
        <w:t>曾在同一语种国家留学</w:t>
      </w:r>
      <w:proofErr w:type="gramStart"/>
      <w:r w:rsidRPr="009222E6">
        <w:rPr>
          <w:rFonts w:ascii="Verdana" w:eastAsia="宋体" w:hAnsi="Verdana" w:cs="宋体"/>
          <w:color w:val="505050"/>
          <w:kern w:val="0"/>
          <w:sz w:val="27"/>
          <w:szCs w:val="27"/>
        </w:rPr>
        <w:t>一</w:t>
      </w:r>
      <w:proofErr w:type="gramEnd"/>
      <w:r w:rsidRPr="009222E6">
        <w:rPr>
          <w:rFonts w:ascii="Verdana" w:eastAsia="宋体" w:hAnsi="Verdana" w:cs="宋体"/>
          <w:color w:val="505050"/>
          <w:kern w:val="0"/>
          <w:sz w:val="27"/>
          <w:szCs w:val="27"/>
        </w:rPr>
        <w:t>学年（</w:t>
      </w:r>
      <w:r w:rsidRPr="009222E6">
        <w:rPr>
          <w:rFonts w:ascii="Verdana" w:eastAsia="宋体" w:hAnsi="Verdana" w:cs="宋体"/>
          <w:color w:val="505050"/>
          <w:kern w:val="0"/>
          <w:sz w:val="27"/>
          <w:szCs w:val="27"/>
        </w:rPr>
        <w:t>8-12</w:t>
      </w:r>
      <w:r w:rsidRPr="009222E6">
        <w:rPr>
          <w:rFonts w:ascii="Verdana" w:eastAsia="宋体" w:hAnsi="Verdana" w:cs="宋体"/>
          <w:color w:val="505050"/>
          <w:kern w:val="0"/>
          <w:sz w:val="27"/>
          <w:szCs w:val="27"/>
        </w:rPr>
        <w:t>个月）以上；</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宋体" w:eastAsia="宋体" w:hAnsi="宋体" w:cs="宋体" w:hint="eastAsia"/>
          <w:color w:val="505050"/>
          <w:kern w:val="0"/>
          <w:sz w:val="27"/>
          <w:szCs w:val="27"/>
        </w:rPr>
        <w:t>②</w:t>
      </w:r>
      <w:r w:rsidRPr="009222E6">
        <w:rPr>
          <w:rFonts w:ascii="Verdana" w:eastAsia="宋体" w:hAnsi="Verdana" w:cs="宋体"/>
          <w:color w:val="505050"/>
          <w:kern w:val="0"/>
          <w:sz w:val="27"/>
          <w:szCs w:val="27"/>
        </w:rPr>
        <w:t>参加</w:t>
      </w:r>
      <w:r w:rsidRPr="009222E6">
        <w:rPr>
          <w:rFonts w:ascii="Verdana" w:eastAsia="宋体" w:hAnsi="Verdana" w:cs="宋体"/>
          <w:color w:val="505050"/>
          <w:kern w:val="0"/>
          <w:sz w:val="27"/>
          <w:szCs w:val="27"/>
        </w:rPr>
        <w:t>“</w:t>
      </w:r>
      <w:r w:rsidRPr="009222E6">
        <w:rPr>
          <w:rFonts w:ascii="Verdana" w:eastAsia="宋体" w:hAnsi="Verdana" w:cs="宋体"/>
          <w:color w:val="505050"/>
          <w:kern w:val="0"/>
          <w:sz w:val="27"/>
          <w:szCs w:val="27"/>
        </w:rPr>
        <w:t>全国外语水平考试</w:t>
      </w:r>
      <w:r w:rsidRPr="009222E6">
        <w:rPr>
          <w:rFonts w:ascii="Verdana" w:eastAsia="宋体" w:hAnsi="Verdana" w:cs="宋体"/>
          <w:color w:val="505050"/>
          <w:kern w:val="0"/>
          <w:sz w:val="27"/>
          <w:szCs w:val="27"/>
        </w:rPr>
        <w:t>”</w:t>
      </w:r>
      <w:r w:rsidRPr="009222E6">
        <w:rPr>
          <w:rFonts w:ascii="Verdana" w:eastAsia="宋体" w:hAnsi="Verdana" w:cs="宋体"/>
          <w:color w:val="505050"/>
          <w:kern w:val="0"/>
          <w:sz w:val="27"/>
          <w:szCs w:val="27"/>
        </w:rPr>
        <w:t>（</w:t>
      </w:r>
      <w:r w:rsidRPr="009222E6">
        <w:rPr>
          <w:rFonts w:ascii="Verdana" w:eastAsia="宋体" w:hAnsi="Verdana" w:cs="宋体"/>
          <w:color w:val="505050"/>
          <w:kern w:val="0"/>
          <w:sz w:val="27"/>
          <w:szCs w:val="27"/>
        </w:rPr>
        <w:t>WSK</w:t>
      </w:r>
      <w:r w:rsidRPr="009222E6">
        <w:rPr>
          <w:rFonts w:ascii="Verdana" w:eastAsia="宋体" w:hAnsi="Verdana" w:cs="宋体"/>
          <w:color w:val="505050"/>
          <w:kern w:val="0"/>
          <w:sz w:val="27"/>
          <w:szCs w:val="27"/>
        </w:rPr>
        <w:t>）并达到合格标准；</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宋体" w:eastAsia="宋体" w:hAnsi="宋体" w:cs="宋体" w:hint="eastAsia"/>
          <w:color w:val="505050"/>
          <w:kern w:val="0"/>
          <w:sz w:val="27"/>
          <w:szCs w:val="27"/>
        </w:rPr>
        <w:lastRenderedPageBreak/>
        <w:t>③</w:t>
      </w:r>
      <w:r w:rsidRPr="009222E6">
        <w:rPr>
          <w:rFonts w:ascii="Verdana" w:eastAsia="宋体" w:hAnsi="Verdana" w:cs="宋体"/>
          <w:color w:val="505050"/>
          <w:kern w:val="0"/>
          <w:sz w:val="27"/>
          <w:szCs w:val="27"/>
        </w:rPr>
        <w:t>曾在教育部指定出国留学培训部参加相关语种培训并获得结业证书（英语为高级班，其他语种为中级班）；</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宋体" w:eastAsia="宋体" w:hAnsi="宋体" w:cs="宋体" w:hint="eastAsia"/>
          <w:color w:val="505050"/>
          <w:kern w:val="0"/>
          <w:sz w:val="27"/>
          <w:szCs w:val="27"/>
        </w:rPr>
        <w:t>④</w:t>
      </w:r>
      <w:r w:rsidRPr="009222E6">
        <w:rPr>
          <w:rFonts w:ascii="Verdana" w:eastAsia="宋体" w:hAnsi="Verdana" w:cs="宋体"/>
          <w:color w:val="505050"/>
          <w:kern w:val="0"/>
          <w:sz w:val="27"/>
          <w:szCs w:val="27"/>
        </w:rPr>
        <w:t>参加雅思、托福考试，成绩达到以下标准：</w:t>
      </w:r>
      <w:proofErr w:type="gramStart"/>
      <w:r w:rsidRPr="009222E6">
        <w:rPr>
          <w:rFonts w:ascii="Verdana" w:eastAsia="宋体" w:hAnsi="Verdana" w:cs="宋体"/>
          <w:color w:val="505050"/>
          <w:kern w:val="0"/>
          <w:sz w:val="27"/>
          <w:szCs w:val="27"/>
        </w:rPr>
        <w:t>雅思</w:t>
      </w:r>
      <w:proofErr w:type="gramEnd"/>
      <w:r w:rsidRPr="009222E6">
        <w:rPr>
          <w:rFonts w:ascii="Verdana" w:eastAsia="宋体" w:hAnsi="Verdana" w:cs="宋体"/>
          <w:color w:val="505050"/>
          <w:kern w:val="0"/>
          <w:sz w:val="27"/>
          <w:szCs w:val="27"/>
        </w:rPr>
        <w:t>6.5</w:t>
      </w:r>
      <w:r w:rsidRPr="009222E6">
        <w:rPr>
          <w:rFonts w:ascii="Verdana" w:eastAsia="宋体" w:hAnsi="Verdana" w:cs="宋体"/>
          <w:color w:val="505050"/>
          <w:kern w:val="0"/>
          <w:sz w:val="27"/>
          <w:szCs w:val="27"/>
        </w:rPr>
        <w:t>分，托福</w:t>
      </w:r>
      <w:r w:rsidRPr="009222E6">
        <w:rPr>
          <w:rFonts w:ascii="Verdana" w:eastAsia="宋体" w:hAnsi="Verdana" w:cs="宋体"/>
          <w:color w:val="505050"/>
          <w:kern w:val="0"/>
          <w:sz w:val="27"/>
          <w:szCs w:val="27"/>
        </w:rPr>
        <w:t>95</w:t>
      </w:r>
      <w:r w:rsidRPr="009222E6">
        <w:rPr>
          <w:rFonts w:ascii="Verdana" w:eastAsia="宋体" w:hAnsi="Verdana" w:cs="宋体"/>
          <w:color w:val="505050"/>
          <w:kern w:val="0"/>
          <w:sz w:val="27"/>
          <w:szCs w:val="27"/>
        </w:rPr>
        <w:t>分；</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宋体" w:eastAsia="宋体" w:hAnsi="宋体" w:cs="宋体" w:hint="eastAsia"/>
          <w:color w:val="505050"/>
          <w:kern w:val="0"/>
          <w:sz w:val="27"/>
          <w:szCs w:val="27"/>
        </w:rPr>
        <w:t>⑤</w:t>
      </w:r>
      <w:r w:rsidRPr="009222E6">
        <w:rPr>
          <w:rFonts w:ascii="Verdana" w:eastAsia="宋体" w:hAnsi="Verdana" w:cs="宋体"/>
          <w:color w:val="505050"/>
          <w:kern w:val="0"/>
          <w:sz w:val="27"/>
          <w:szCs w:val="27"/>
        </w:rPr>
        <w:t>通过</w:t>
      </w:r>
      <w:proofErr w:type="gramStart"/>
      <w:r w:rsidRPr="009222E6">
        <w:rPr>
          <w:rFonts w:ascii="Verdana" w:eastAsia="宋体" w:hAnsi="Verdana" w:cs="宋体"/>
          <w:color w:val="505050"/>
          <w:kern w:val="0"/>
          <w:sz w:val="27"/>
          <w:szCs w:val="27"/>
        </w:rPr>
        <w:t>国外拟</w:t>
      </w:r>
      <w:proofErr w:type="gramEnd"/>
      <w:r w:rsidRPr="009222E6">
        <w:rPr>
          <w:rFonts w:ascii="Verdana" w:eastAsia="宋体" w:hAnsi="Verdana" w:cs="宋体"/>
          <w:color w:val="505050"/>
          <w:kern w:val="0"/>
          <w:sz w:val="27"/>
          <w:szCs w:val="27"/>
        </w:rPr>
        <w:t>留学单位组织的面试、考试等方式达到其语言要求</w:t>
      </w:r>
      <w:r w:rsidRPr="009222E6">
        <w:rPr>
          <w:rFonts w:ascii="Verdana" w:eastAsia="宋体" w:hAnsi="Verdana" w:cs="宋体"/>
          <w:b/>
          <w:bCs/>
          <w:color w:val="505050"/>
          <w:kern w:val="0"/>
          <w:sz w:val="24"/>
          <w:szCs w:val="24"/>
        </w:rPr>
        <w:t>。（无语言成绩的同学可以先报名，拟留学学校统一组织面试，面试合格者开具证明。）</w:t>
      </w:r>
    </w:p>
    <w:p w:rsidR="009222E6" w:rsidRPr="009222E6" w:rsidRDefault="009222E6" w:rsidP="009222E6">
      <w:pPr>
        <w:widowControl/>
        <w:shd w:val="clear" w:color="auto" w:fill="FFFFFF"/>
        <w:ind w:firstLine="562"/>
        <w:jc w:val="left"/>
        <w:rPr>
          <w:rFonts w:ascii="Verdana" w:eastAsia="宋体" w:hAnsi="Verdana" w:cs="宋体"/>
          <w:color w:val="505050"/>
          <w:kern w:val="0"/>
          <w:sz w:val="18"/>
          <w:szCs w:val="18"/>
        </w:rPr>
      </w:pPr>
      <w:r w:rsidRPr="009222E6">
        <w:rPr>
          <w:rFonts w:ascii="Verdana" w:eastAsia="宋体" w:hAnsi="Verdana" w:cs="宋体"/>
          <w:b/>
          <w:bCs/>
          <w:color w:val="505050"/>
          <w:kern w:val="0"/>
          <w:sz w:val="27"/>
          <w:szCs w:val="27"/>
        </w:rPr>
        <w:t>三、报名材料</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Verdana" w:eastAsia="宋体" w:hAnsi="Verdana" w:cs="宋体"/>
          <w:color w:val="505050"/>
          <w:kern w:val="0"/>
          <w:sz w:val="27"/>
          <w:szCs w:val="27"/>
        </w:rPr>
        <w:t xml:space="preserve">1. </w:t>
      </w:r>
      <w:r w:rsidRPr="009222E6">
        <w:rPr>
          <w:rFonts w:ascii="Verdana" w:eastAsia="宋体" w:hAnsi="Verdana" w:cs="宋体"/>
          <w:color w:val="505050"/>
          <w:kern w:val="0"/>
          <w:sz w:val="27"/>
          <w:szCs w:val="27"/>
        </w:rPr>
        <w:t>填写完整的《北京交通大学参加国际及港澳台交流项目申请表》（附件二）；</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Verdana" w:eastAsia="宋体" w:hAnsi="Verdana" w:cs="宋体"/>
          <w:color w:val="505050"/>
          <w:kern w:val="0"/>
          <w:sz w:val="27"/>
          <w:szCs w:val="27"/>
        </w:rPr>
        <w:t xml:space="preserve">2. </w:t>
      </w:r>
      <w:r w:rsidRPr="009222E6">
        <w:rPr>
          <w:rFonts w:ascii="Verdana" w:eastAsia="宋体" w:hAnsi="Verdana" w:cs="宋体"/>
          <w:color w:val="505050"/>
          <w:kern w:val="0"/>
          <w:sz w:val="27"/>
          <w:szCs w:val="27"/>
        </w:rPr>
        <w:t>报名条件中要求的英语水平证书。</w:t>
      </w:r>
    </w:p>
    <w:p w:rsidR="009222E6" w:rsidRPr="009222E6" w:rsidRDefault="009222E6" w:rsidP="009222E6">
      <w:pPr>
        <w:widowControl/>
        <w:shd w:val="clear" w:color="auto" w:fill="FFFFFF"/>
        <w:ind w:firstLine="562"/>
        <w:jc w:val="left"/>
        <w:rPr>
          <w:rFonts w:ascii="Verdana" w:eastAsia="宋体" w:hAnsi="Verdana" w:cs="宋体"/>
          <w:color w:val="505050"/>
          <w:kern w:val="0"/>
          <w:sz w:val="18"/>
          <w:szCs w:val="18"/>
        </w:rPr>
      </w:pPr>
      <w:r w:rsidRPr="009222E6">
        <w:rPr>
          <w:rFonts w:ascii="Verdana" w:eastAsia="宋体" w:hAnsi="Verdana" w:cs="宋体"/>
          <w:b/>
          <w:bCs/>
          <w:color w:val="505050"/>
          <w:kern w:val="0"/>
          <w:sz w:val="27"/>
          <w:szCs w:val="27"/>
        </w:rPr>
        <w:t>四、报名办法</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Verdana" w:eastAsia="宋体" w:hAnsi="Verdana" w:cs="宋体"/>
          <w:color w:val="505050"/>
          <w:kern w:val="0"/>
          <w:sz w:val="27"/>
          <w:szCs w:val="27"/>
        </w:rPr>
        <w:t>申请人于</w:t>
      </w:r>
      <w:r w:rsidRPr="009222E6">
        <w:rPr>
          <w:rFonts w:ascii="Verdana" w:eastAsia="宋体" w:hAnsi="Verdana" w:cs="宋体"/>
          <w:color w:val="505050"/>
          <w:kern w:val="0"/>
          <w:sz w:val="27"/>
          <w:szCs w:val="27"/>
        </w:rPr>
        <w:t>3</w:t>
      </w:r>
      <w:r w:rsidRPr="009222E6">
        <w:rPr>
          <w:rFonts w:ascii="Verdana" w:eastAsia="宋体" w:hAnsi="Verdana" w:cs="宋体"/>
          <w:color w:val="505050"/>
          <w:kern w:val="0"/>
          <w:sz w:val="27"/>
          <w:szCs w:val="27"/>
        </w:rPr>
        <w:t>月</w:t>
      </w:r>
      <w:r w:rsidRPr="009222E6">
        <w:rPr>
          <w:rFonts w:ascii="Verdana" w:eastAsia="宋体" w:hAnsi="Verdana" w:cs="宋体"/>
          <w:color w:val="505050"/>
          <w:kern w:val="0"/>
          <w:sz w:val="27"/>
          <w:szCs w:val="27"/>
        </w:rPr>
        <w:t>21</w:t>
      </w:r>
      <w:r w:rsidRPr="009222E6">
        <w:rPr>
          <w:rFonts w:ascii="Verdana" w:eastAsia="宋体" w:hAnsi="Verdana" w:cs="宋体"/>
          <w:color w:val="505050"/>
          <w:kern w:val="0"/>
          <w:sz w:val="27"/>
          <w:szCs w:val="27"/>
        </w:rPr>
        <w:t>日前将报名材料提交至</w:t>
      </w:r>
      <w:r w:rsidRPr="009222E6">
        <w:rPr>
          <w:rFonts w:ascii="Verdana" w:eastAsia="宋体" w:hAnsi="Verdana" w:cs="宋体"/>
          <w:color w:val="505050"/>
          <w:kern w:val="0"/>
          <w:sz w:val="27"/>
          <w:szCs w:val="27"/>
        </w:rPr>
        <w:t xml:space="preserve">724 </w:t>
      </w:r>
      <w:r w:rsidRPr="009222E6">
        <w:rPr>
          <w:rFonts w:ascii="Verdana" w:eastAsia="宋体" w:hAnsi="Verdana" w:cs="宋体"/>
          <w:color w:val="505050"/>
          <w:kern w:val="0"/>
          <w:sz w:val="27"/>
          <w:szCs w:val="27"/>
        </w:rPr>
        <w:t>张老师。各有关学院组织专人，根据选拔条件和国家留学基金委员会有关文件精神，择优确定人选名单，于</w:t>
      </w:r>
      <w:r w:rsidRPr="009222E6">
        <w:rPr>
          <w:rFonts w:ascii="Verdana" w:eastAsia="宋体" w:hAnsi="Verdana" w:cs="宋体"/>
          <w:color w:val="505050"/>
          <w:kern w:val="0"/>
          <w:sz w:val="27"/>
          <w:szCs w:val="27"/>
        </w:rPr>
        <w:t>3</w:t>
      </w:r>
      <w:r w:rsidRPr="009222E6">
        <w:rPr>
          <w:rFonts w:ascii="Verdana" w:eastAsia="宋体" w:hAnsi="Verdana" w:cs="宋体"/>
          <w:color w:val="505050"/>
          <w:kern w:val="0"/>
          <w:sz w:val="27"/>
          <w:szCs w:val="27"/>
        </w:rPr>
        <w:t>月</w:t>
      </w:r>
      <w:r w:rsidRPr="009222E6">
        <w:rPr>
          <w:rFonts w:ascii="Verdana" w:eastAsia="宋体" w:hAnsi="Verdana" w:cs="宋体"/>
          <w:color w:val="505050"/>
          <w:kern w:val="0"/>
          <w:sz w:val="27"/>
          <w:szCs w:val="27"/>
        </w:rPr>
        <w:t>22</w:t>
      </w:r>
      <w:r w:rsidRPr="009222E6">
        <w:rPr>
          <w:rFonts w:ascii="Verdana" w:eastAsia="宋体" w:hAnsi="Verdana" w:cs="宋体"/>
          <w:color w:val="505050"/>
          <w:kern w:val="0"/>
          <w:sz w:val="27"/>
          <w:szCs w:val="27"/>
        </w:rPr>
        <w:t>日前将报名材料及名单报送至教务处。</w:t>
      </w:r>
    </w:p>
    <w:p w:rsidR="009222E6" w:rsidRPr="009222E6" w:rsidRDefault="009222E6" w:rsidP="009222E6">
      <w:pPr>
        <w:widowControl/>
        <w:shd w:val="clear" w:color="auto" w:fill="FFFFFF"/>
        <w:ind w:firstLine="562"/>
        <w:jc w:val="left"/>
        <w:rPr>
          <w:rFonts w:ascii="Verdana" w:eastAsia="宋体" w:hAnsi="Verdana" w:cs="宋体"/>
          <w:color w:val="505050"/>
          <w:kern w:val="0"/>
          <w:sz w:val="18"/>
          <w:szCs w:val="18"/>
        </w:rPr>
      </w:pPr>
      <w:r w:rsidRPr="009222E6">
        <w:rPr>
          <w:rFonts w:ascii="Verdana" w:eastAsia="宋体" w:hAnsi="Verdana" w:cs="宋体"/>
          <w:b/>
          <w:bCs/>
          <w:color w:val="505050"/>
          <w:kern w:val="0"/>
          <w:sz w:val="27"/>
          <w:szCs w:val="27"/>
        </w:rPr>
        <w:t>五、咨询电话</w:t>
      </w:r>
    </w:p>
    <w:p w:rsidR="009222E6" w:rsidRPr="009222E6" w:rsidRDefault="009222E6" w:rsidP="009222E6">
      <w:pPr>
        <w:widowControl/>
        <w:shd w:val="clear" w:color="auto" w:fill="FFFFFF"/>
        <w:ind w:firstLine="562"/>
        <w:jc w:val="left"/>
        <w:rPr>
          <w:rFonts w:ascii="Verdana" w:eastAsia="宋体" w:hAnsi="Verdana" w:cs="宋体"/>
          <w:color w:val="505050"/>
          <w:kern w:val="0"/>
          <w:sz w:val="18"/>
          <w:szCs w:val="18"/>
        </w:rPr>
      </w:pPr>
      <w:r w:rsidRPr="009222E6">
        <w:rPr>
          <w:rFonts w:ascii="Verdana" w:eastAsia="宋体" w:hAnsi="Verdana" w:cs="宋体"/>
          <w:b/>
          <w:bCs/>
          <w:color w:val="505050"/>
          <w:kern w:val="0"/>
          <w:sz w:val="27"/>
          <w:szCs w:val="27"/>
        </w:rPr>
        <w:t>土建学院张老师：</w:t>
      </w:r>
      <w:r w:rsidRPr="009222E6">
        <w:rPr>
          <w:rFonts w:ascii="Verdana" w:eastAsia="宋体" w:hAnsi="Verdana" w:cs="宋体"/>
          <w:b/>
          <w:bCs/>
          <w:color w:val="505050"/>
          <w:kern w:val="0"/>
          <w:sz w:val="27"/>
          <w:szCs w:val="27"/>
        </w:rPr>
        <w:t xml:space="preserve"> 51687240     </w:t>
      </w:r>
      <w:r w:rsidRPr="009222E6">
        <w:rPr>
          <w:rFonts w:ascii="Verdana" w:eastAsia="宋体" w:hAnsi="Verdana" w:cs="宋体"/>
          <w:b/>
          <w:bCs/>
          <w:color w:val="505050"/>
          <w:kern w:val="0"/>
          <w:sz w:val="27"/>
          <w:szCs w:val="27"/>
        </w:rPr>
        <w:t>邮箱：</w:t>
      </w:r>
      <w:hyperlink r:id="rId8" w:history="1">
        <w:r w:rsidRPr="009222E6">
          <w:rPr>
            <w:rFonts w:ascii="Verdana" w:eastAsia="宋体" w:hAnsi="Verdana" w:cs="宋体"/>
            <w:color w:val="0000FF"/>
            <w:kern w:val="0"/>
            <w:sz w:val="27"/>
            <w:szCs w:val="27"/>
          </w:rPr>
          <w:t>xczh@bjtu.edu.cn</w:t>
        </w:r>
      </w:hyperlink>
    </w:p>
    <w:p w:rsidR="009222E6" w:rsidRPr="009222E6" w:rsidRDefault="009222E6" w:rsidP="009222E6">
      <w:pPr>
        <w:widowControl/>
        <w:shd w:val="clear" w:color="auto" w:fill="FFFFFF"/>
        <w:ind w:firstLine="560"/>
        <w:jc w:val="left"/>
        <w:rPr>
          <w:rFonts w:ascii="Verdana" w:eastAsia="宋体" w:hAnsi="Verdana" w:cs="宋体"/>
          <w:color w:val="505050"/>
          <w:kern w:val="0"/>
          <w:sz w:val="20"/>
          <w:szCs w:val="20"/>
        </w:rPr>
      </w:pPr>
      <w:r w:rsidRPr="009222E6">
        <w:rPr>
          <w:rFonts w:ascii="Verdana" w:eastAsia="宋体" w:hAnsi="Verdana" w:cs="宋体"/>
          <w:color w:val="505050"/>
          <w:kern w:val="0"/>
          <w:sz w:val="27"/>
          <w:szCs w:val="27"/>
        </w:rPr>
        <w:t>国家留学基金委员会</w:t>
      </w:r>
      <w:r w:rsidRPr="009222E6">
        <w:rPr>
          <w:rFonts w:ascii="Verdana" w:eastAsia="宋体" w:hAnsi="Verdana" w:cs="宋体"/>
          <w:color w:val="505050"/>
          <w:kern w:val="0"/>
          <w:sz w:val="27"/>
          <w:szCs w:val="27"/>
        </w:rPr>
        <w:t>2013</w:t>
      </w:r>
      <w:r w:rsidRPr="009222E6">
        <w:rPr>
          <w:rFonts w:ascii="Verdana" w:eastAsia="宋体" w:hAnsi="Verdana" w:cs="宋体"/>
          <w:color w:val="505050"/>
          <w:kern w:val="0"/>
          <w:sz w:val="27"/>
          <w:szCs w:val="27"/>
        </w:rPr>
        <w:t>年优秀本科生国际交流项目专栏</w:t>
      </w:r>
    </w:p>
    <w:p w:rsidR="009222E6" w:rsidRPr="009222E6" w:rsidRDefault="009222E6" w:rsidP="009222E6">
      <w:pPr>
        <w:widowControl/>
        <w:shd w:val="clear" w:color="auto" w:fill="FFFFFF"/>
        <w:ind w:firstLine="560"/>
        <w:jc w:val="left"/>
        <w:rPr>
          <w:rFonts w:ascii="Verdana" w:eastAsia="宋体" w:hAnsi="Verdana" w:cs="宋体"/>
          <w:color w:val="505050"/>
          <w:kern w:val="0"/>
          <w:sz w:val="18"/>
          <w:szCs w:val="18"/>
        </w:rPr>
      </w:pPr>
      <w:r w:rsidRPr="009222E6">
        <w:rPr>
          <w:rFonts w:ascii="Verdana" w:eastAsia="宋体" w:hAnsi="Verdana" w:cs="宋体"/>
          <w:color w:val="505050"/>
          <w:kern w:val="0"/>
          <w:sz w:val="27"/>
          <w:szCs w:val="27"/>
        </w:rPr>
        <w:t>http://www.csc.edu.cn/Chuguo/a08eccd5bf9c40cabd4bd8e0d57a914f.shtml</w:t>
      </w:r>
    </w:p>
    <w:p w:rsidR="00235D27" w:rsidRPr="009222E6" w:rsidRDefault="009222E6" w:rsidP="009222E6">
      <w:pPr>
        <w:widowControl/>
        <w:shd w:val="clear" w:color="auto" w:fill="FFFFFF"/>
        <w:ind w:firstLine="560"/>
        <w:jc w:val="left"/>
        <w:rPr>
          <w:rFonts w:ascii="Verdana" w:eastAsia="宋体" w:hAnsi="Verdana" w:cs="宋体" w:hint="eastAsia"/>
          <w:color w:val="505050"/>
          <w:kern w:val="0"/>
          <w:sz w:val="18"/>
          <w:szCs w:val="18"/>
        </w:rPr>
      </w:pPr>
      <w:r>
        <w:rPr>
          <w:rFonts w:ascii="Verdana" w:eastAsia="宋体" w:hAnsi="Verdana" w:cs="宋体"/>
          <w:noProof/>
          <w:color w:val="505050"/>
          <w:kern w:val="0"/>
          <w:sz w:val="36"/>
          <w:szCs w:val="36"/>
        </w:rPr>
        <w:drawing>
          <wp:inline distT="0" distB="0" distL="0" distR="0" wp14:anchorId="4DB21F0A" wp14:editId="455D91D5">
            <wp:extent cx="152400" cy="152400"/>
            <wp:effectExtent l="0" t="0" r="0" b="0"/>
            <wp:docPr id="3" name="图片 3" descr="http://211.71.66.251/international/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1.71.66.251/international/ewebeditor/sysimage/icon16/do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gtFrame="_blank" w:history="1">
        <w:r w:rsidRPr="009222E6">
          <w:rPr>
            <w:rFonts w:ascii="Verdana" w:eastAsia="宋体" w:hAnsi="Verdana" w:cs="宋体"/>
            <w:color w:val="0000FF"/>
            <w:kern w:val="0"/>
            <w:szCs w:val="21"/>
          </w:rPr>
          <w:t>附件一：北京交通大学</w:t>
        </w:r>
        <w:r w:rsidRPr="009222E6">
          <w:rPr>
            <w:rFonts w:ascii="Verdana" w:eastAsia="宋体" w:hAnsi="Verdana" w:cs="宋体"/>
            <w:color w:val="0000FF"/>
            <w:kern w:val="0"/>
            <w:szCs w:val="21"/>
          </w:rPr>
          <w:t>2013</w:t>
        </w:r>
        <w:r w:rsidRPr="009222E6">
          <w:rPr>
            <w:rFonts w:ascii="Verdana" w:eastAsia="宋体" w:hAnsi="Verdana" w:cs="宋体"/>
            <w:color w:val="0000FF"/>
            <w:kern w:val="0"/>
            <w:szCs w:val="21"/>
          </w:rPr>
          <w:t>年优秀本科生国际教育交流项目</w:t>
        </w:r>
        <w:r w:rsidRPr="009222E6">
          <w:rPr>
            <w:rFonts w:ascii="Verdana" w:eastAsia="宋体" w:hAnsi="Verdana" w:cs="宋体"/>
            <w:color w:val="0000FF"/>
            <w:kern w:val="0"/>
            <w:szCs w:val="21"/>
          </w:rPr>
          <w:t>.doc</w:t>
        </w:r>
      </w:hyperlink>
      <w:r>
        <w:rPr>
          <w:rFonts w:ascii="Verdana" w:eastAsia="宋体" w:hAnsi="Verdana" w:cs="宋体"/>
          <w:noProof/>
          <w:color w:val="0000FF"/>
          <w:kern w:val="0"/>
          <w:sz w:val="20"/>
          <w:szCs w:val="20"/>
        </w:rPr>
        <w:drawing>
          <wp:inline distT="0" distB="0" distL="0" distR="0" wp14:anchorId="31B071FF" wp14:editId="59120067">
            <wp:extent cx="152400" cy="152400"/>
            <wp:effectExtent l="0" t="0" r="0" b="0"/>
            <wp:docPr id="2" name="图片 2" descr="http://211.71.66.251/international/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1.71.66.251/international/ewebeditor/sysimage/icon16/do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tgtFrame="_blank" w:history="1">
        <w:r w:rsidRPr="009222E6">
          <w:rPr>
            <w:rFonts w:ascii="Verdana" w:eastAsia="宋体" w:hAnsi="Verdana" w:cs="宋体"/>
            <w:color w:val="0000FF"/>
            <w:kern w:val="0"/>
            <w:szCs w:val="21"/>
          </w:rPr>
          <w:t>附件二：北京交通大学参加国际及港澳台交流项目申请表</w:t>
        </w:r>
        <w:r w:rsidRPr="009222E6">
          <w:rPr>
            <w:rFonts w:ascii="Verdana" w:eastAsia="宋体" w:hAnsi="Verdana" w:cs="宋体"/>
            <w:color w:val="0000FF"/>
            <w:kern w:val="0"/>
            <w:szCs w:val="21"/>
          </w:rPr>
          <w:t>_634934331652914968.doc</w:t>
        </w:r>
      </w:hyperlink>
      <w:r>
        <w:rPr>
          <w:rFonts w:ascii="Verdana" w:eastAsia="宋体" w:hAnsi="Verdana" w:cs="宋体"/>
          <w:noProof/>
          <w:color w:val="0000FF"/>
          <w:kern w:val="0"/>
          <w:sz w:val="20"/>
          <w:szCs w:val="20"/>
        </w:rPr>
        <w:drawing>
          <wp:inline distT="0" distB="0" distL="0" distR="0" wp14:anchorId="22A6552C" wp14:editId="621E4615">
            <wp:extent cx="152400" cy="152400"/>
            <wp:effectExtent l="0" t="0" r="0" b="0"/>
            <wp:docPr id="1" name="图片 1" descr="http://211.71.66.251/international/ewebeditor/sysimage/icon16/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11.71.66.251/international/ewebeditor/sysimage/icon16/pd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tgtFrame="_blank" w:history="1">
        <w:r w:rsidRPr="009222E6">
          <w:rPr>
            <w:rFonts w:ascii="Verdana" w:eastAsia="宋体" w:hAnsi="Verdana" w:cs="宋体"/>
            <w:color w:val="0000FF"/>
            <w:kern w:val="0"/>
            <w:szCs w:val="21"/>
          </w:rPr>
          <w:t>附件三：国家留学基金委通知</w:t>
        </w:r>
        <w:r w:rsidRPr="009222E6">
          <w:rPr>
            <w:rFonts w:ascii="Verdana" w:eastAsia="宋体" w:hAnsi="Verdana" w:cs="宋体"/>
            <w:color w:val="0000FF"/>
            <w:kern w:val="0"/>
            <w:szCs w:val="21"/>
          </w:rPr>
          <w:t>.</w:t>
        </w:r>
        <w:proofErr w:type="gramStart"/>
        <w:r w:rsidRPr="009222E6">
          <w:rPr>
            <w:rFonts w:ascii="Verdana" w:eastAsia="宋体" w:hAnsi="Verdana" w:cs="宋体"/>
            <w:color w:val="0000FF"/>
            <w:kern w:val="0"/>
            <w:szCs w:val="21"/>
          </w:rPr>
          <w:t>pdf</w:t>
        </w:r>
        <w:proofErr w:type="gramEnd"/>
      </w:hyperlink>
    </w:p>
    <w:sectPr w:rsidR="00235D27" w:rsidRPr="00922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E6"/>
    <w:rsid w:val="00235D27"/>
    <w:rsid w:val="002712C6"/>
    <w:rsid w:val="00531E3F"/>
    <w:rsid w:val="009222E6"/>
    <w:rsid w:val="00A62C23"/>
    <w:rsid w:val="00BB0B74"/>
    <w:rsid w:val="00D9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22E6"/>
    <w:rPr>
      <w:color w:val="0000FF"/>
      <w:u w:val="single"/>
    </w:rPr>
  </w:style>
  <w:style w:type="character" w:styleId="a4">
    <w:name w:val="Strong"/>
    <w:basedOn w:val="a0"/>
    <w:uiPriority w:val="22"/>
    <w:qFormat/>
    <w:rsid w:val="009222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22E6"/>
    <w:rPr>
      <w:color w:val="0000FF"/>
      <w:u w:val="single"/>
    </w:rPr>
  </w:style>
  <w:style w:type="character" w:styleId="a4">
    <w:name w:val="Strong"/>
    <w:basedOn w:val="a0"/>
    <w:uiPriority w:val="22"/>
    <w:qFormat/>
    <w:rsid w:val="00922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9179">
      <w:bodyDiv w:val="1"/>
      <w:marLeft w:val="0"/>
      <w:marRight w:val="0"/>
      <w:marTop w:val="0"/>
      <w:marBottom w:val="0"/>
      <w:divBdr>
        <w:top w:val="none" w:sz="0" w:space="0" w:color="auto"/>
        <w:left w:val="none" w:sz="0" w:space="0" w:color="auto"/>
        <w:bottom w:val="none" w:sz="0" w:space="0" w:color="auto"/>
        <w:right w:val="none" w:sz="0" w:space="0" w:color="auto"/>
      </w:divBdr>
      <w:divsChild>
        <w:div w:id="45615696">
          <w:marLeft w:val="0"/>
          <w:marRight w:val="0"/>
          <w:marTop w:val="0"/>
          <w:marBottom w:val="0"/>
          <w:divBdr>
            <w:top w:val="single" w:sz="6" w:space="0" w:color="E8E8E8"/>
            <w:left w:val="single" w:sz="6" w:space="0" w:color="E8E8E8"/>
            <w:bottom w:val="single" w:sz="6" w:space="0" w:color="E8E8E8"/>
            <w:right w:val="single" w:sz="6" w:space="0" w:color="E8E8E8"/>
          </w:divBdr>
        </w:div>
        <w:div w:id="1190294089">
          <w:marLeft w:val="0"/>
          <w:marRight w:val="0"/>
          <w:marTop w:val="450"/>
          <w:marBottom w:val="450"/>
          <w:divBdr>
            <w:top w:val="none" w:sz="0" w:space="0" w:color="auto"/>
            <w:left w:val="none" w:sz="0" w:space="0" w:color="auto"/>
            <w:bottom w:val="none" w:sz="0" w:space="0" w:color="auto"/>
            <w:right w:val="none" w:sz="0" w:space="0" w:color="auto"/>
          </w:divBdr>
          <w:divsChild>
            <w:div w:id="1592619161">
              <w:marLeft w:val="0"/>
              <w:marRight w:val="0"/>
              <w:marTop w:val="0"/>
              <w:marBottom w:val="0"/>
              <w:divBdr>
                <w:top w:val="none" w:sz="0" w:space="0" w:color="auto"/>
                <w:left w:val="none" w:sz="0" w:space="0" w:color="auto"/>
                <w:bottom w:val="none" w:sz="0" w:space="0" w:color="auto"/>
                <w:right w:val="none" w:sz="0" w:space="0" w:color="auto"/>
              </w:divBdr>
              <w:divsChild>
                <w:div w:id="485901129">
                  <w:marLeft w:val="0"/>
                  <w:marRight w:val="0"/>
                  <w:marTop w:val="0"/>
                  <w:marBottom w:val="0"/>
                  <w:divBdr>
                    <w:top w:val="none" w:sz="0" w:space="0" w:color="auto"/>
                    <w:left w:val="none" w:sz="0" w:space="0" w:color="auto"/>
                    <w:bottom w:val="none" w:sz="0" w:space="0" w:color="auto"/>
                    <w:right w:val="none" w:sz="0" w:space="0" w:color="auto"/>
                  </w:divBdr>
                </w:div>
                <w:div w:id="1761173411">
                  <w:marLeft w:val="0"/>
                  <w:marRight w:val="0"/>
                  <w:marTop w:val="0"/>
                  <w:marBottom w:val="0"/>
                  <w:divBdr>
                    <w:top w:val="none" w:sz="0" w:space="0" w:color="auto"/>
                    <w:left w:val="none" w:sz="0" w:space="0" w:color="auto"/>
                    <w:bottom w:val="none" w:sz="0" w:space="0" w:color="auto"/>
                    <w:right w:val="none" w:sz="0" w:space="0" w:color="auto"/>
                  </w:divBdr>
                </w:div>
                <w:div w:id="371617407">
                  <w:marLeft w:val="0"/>
                  <w:marRight w:val="0"/>
                  <w:marTop w:val="0"/>
                  <w:marBottom w:val="0"/>
                  <w:divBdr>
                    <w:top w:val="none" w:sz="0" w:space="0" w:color="auto"/>
                    <w:left w:val="none" w:sz="0" w:space="0" w:color="auto"/>
                    <w:bottom w:val="none" w:sz="0" w:space="0" w:color="auto"/>
                    <w:right w:val="none" w:sz="0" w:space="0" w:color="auto"/>
                  </w:divBdr>
                </w:div>
                <w:div w:id="349456540">
                  <w:marLeft w:val="0"/>
                  <w:marRight w:val="0"/>
                  <w:marTop w:val="0"/>
                  <w:marBottom w:val="0"/>
                  <w:divBdr>
                    <w:top w:val="none" w:sz="0" w:space="0" w:color="auto"/>
                    <w:left w:val="none" w:sz="0" w:space="0" w:color="auto"/>
                    <w:bottom w:val="none" w:sz="0" w:space="0" w:color="auto"/>
                    <w:right w:val="none" w:sz="0" w:space="0" w:color="auto"/>
                  </w:divBdr>
                </w:div>
                <w:div w:id="875893804">
                  <w:marLeft w:val="0"/>
                  <w:marRight w:val="0"/>
                  <w:marTop w:val="0"/>
                  <w:marBottom w:val="0"/>
                  <w:divBdr>
                    <w:top w:val="none" w:sz="0" w:space="0" w:color="auto"/>
                    <w:left w:val="none" w:sz="0" w:space="0" w:color="auto"/>
                    <w:bottom w:val="none" w:sz="0" w:space="0" w:color="auto"/>
                    <w:right w:val="none" w:sz="0" w:space="0" w:color="auto"/>
                  </w:divBdr>
                </w:div>
                <w:div w:id="1787195032">
                  <w:marLeft w:val="0"/>
                  <w:marRight w:val="0"/>
                  <w:marTop w:val="0"/>
                  <w:marBottom w:val="0"/>
                  <w:divBdr>
                    <w:top w:val="none" w:sz="0" w:space="0" w:color="auto"/>
                    <w:left w:val="none" w:sz="0" w:space="0" w:color="auto"/>
                    <w:bottom w:val="none" w:sz="0" w:space="0" w:color="auto"/>
                    <w:right w:val="none" w:sz="0" w:space="0" w:color="auto"/>
                  </w:divBdr>
                </w:div>
                <w:div w:id="1714191037">
                  <w:marLeft w:val="0"/>
                  <w:marRight w:val="0"/>
                  <w:marTop w:val="0"/>
                  <w:marBottom w:val="0"/>
                  <w:divBdr>
                    <w:top w:val="none" w:sz="0" w:space="0" w:color="auto"/>
                    <w:left w:val="none" w:sz="0" w:space="0" w:color="auto"/>
                    <w:bottom w:val="none" w:sz="0" w:space="0" w:color="auto"/>
                    <w:right w:val="none" w:sz="0" w:space="0" w:color="auto"/>
                  </w:divBdr>
                </w:div>
                <w:div w:id="1116754651">
                  <w:marLeft w:val="0"/>
                  <w:marRight w:val="0"/>
                  <w:marTop w:val="0"/>
                  <w:marBottom w:val="0"/>
                  <w:divBdr>
                    <w:top w:val="none" w:sz="0" w:space="0" w:color="auto"/>
                    <w:left w:val="none" w:sz="0" w:space="0" w:color="auto"/>
                    <w:bottom w:val="none" w:sz="0" w:space="0" w:color="auto"/>
                    <w:right w:val="none" w:sz="0" w:space="0" w:color="auto"/>
                  </w:divBdr>
                </w:div>
                <w:div w:id="1170025268">
                  <w:marLeft w:val="0"/>
                  <w:marRight w:val="0"/>
                  <w:marTop w:val="0"/>
                  <w:marBottom w:val="0"/>
                  <w:divBdr>
                    <w:top w:val="none" w:sz="0" w:space="0" w:color="auto"/>
                    <w:left w:val="none" w:sz="0" w:space="0" w:color="auto"/>
                    <w:bottom w:val="none" w:sz="0" w:space="0" w:color="auto"/>
                    <w:right w:val="none" w:sz="0" w:space="0" w:color="auto"/>
                  </w:divBdr>
                </w:div>
                <w:div w:id="215628789">
                  <w:marLeft w:val="0"/>
                  <w:marRight w:val="0"/>
                  <w:marTop w:val="0"/>
                  <w:marBottom w:val="0"/>
                  <w:divBdr>
                    <w:top w:val="none" w:sz="0" w:space="0" w:color="auto"/>
                    <w:left w:val="none" w:sz="0" w:space="0" w:color="auto"/>
                    <w:bottom w:val="none" w:sz="0" w:space="0" w:color="auto"/>
                    <w:right w:val="none" w:sz="0" w:space="0" w:color="auto"/>
                  </w:divBdr>
                </w:div>
                <w:div w:id="1374891971">
                  <w:marLeft w:val="0"/>
                  <w:marRight w:val="0"/>
                  <w:marTop w:val="0"/>
                  <w:marBottom w:val="0"/>
                  <w:divBdr>
                    <w:top w:val="none" w:sz="0" w:space="0" w:color="auto"/>
                    <w:left w:val="none" w:sz="0" w:space="0" w:color="auto"/>
                    <w:bottom w:val="none" w:sz="0" w:space="0" w:color="auto"/>
                    <w:right w:val="none" w:sz="0" w:space="0" w:color="auto"/>
                  </w:divBdr>
                </w:div>
                <w:div w:id="1593704675">
                  <w:marLeft w:val="0"/>
                  <w:marRight w:val="0"/>
                  <w:marTop w:val="0"/>
                  <w:marBottom w:val="0"/>
                  <w:divBdr>
                    <w:top w:val="none" w:sz="0" w:space="0" w:color="auto"/>
                    <w:left w:val="none" w:sz="0" w:space="0" w:color="auto"/>
                    <w:bottom w:val="none" w:sz="0" w:space="0" w:color="auto"/>
                    <w:right w:val="none" w:sz="0" w:space="0" w:color="auto"/>
                  </w:divBdr>
                </w:div>
                <w:div w:id="2071610088">
                  <w:marLeft w:val="0"/>
                  <w:marRight w:val="0"/>
                  <w:marTop w:val="0"/>
                  <w:marBottom w:val="0"/>
                  <w:divBdr>
                    <w:top w:val="none" w:sz="0" w:space="0" w:color="auto"/>
                    <w:left w:val="none" w:sz="0" w:space="0" w:color="auto"/>
                    <w:bottom w:val="none" w:sz="0" w:space="0" w:color="auto"/>
                    <w:right w:val="none" w:sz="0" w:space="0" w:color="auto"/>
                  </w:divBdr>
                </w:div>
                <w:div w:id="1393845670">
                  <w:marLeft w:val="0"/>
                  <w:marRight w:val="0"/>
                  <w:marTop w:val="0"/>
                  <w:marBottom w:val="0"/>
                  <w:divBdr>
                    <w:top w:val="none" w:sz="0" w:space="0" w:color="auto"/>
                    <w:left w:val="none" w:sz="0" w:space="0" w:color="auto"/>
                    <w:bottom w:val="none" w:sz="0" w:space="0" w:color="auto"/>
                    <w:right w:val="none" w:sz="0" w:space="0" w:color="auto"/>
                  </w:divBdr>
                </w:div>
                <w:div w:id="935096843">
                  <w:marLeft w:val="0"/>
                  <w:marRight w:val="0"/>
                  <w:marTop w:val="0"/>
                  <w:marBottom w:val="0"/>
                  <w:divBdr>
                    <w:top w:val="none" w:sz="0" w:space="0" w:color="auto"/>
                    <w:left w:val="none" w:sz="0" w:space="0" w:color="auto"/>
                    <w:bottom w:val="none" w:sz="0" w:space="0" w:color="auto"/>
                    <w:right w:val="none" w:sz="0" w:space="0" w:color="auto"/>
                  </w:divBdr>
                </w:div>
                <w:div w:id="974871468">
                  <w:marLeft w:val="0"/>
                  <w:marRight w:val="0"/>
                  <w:marTop w:val="0"/>
                  <w:marBottom w:val="0"/>
                  <w:divBdr>
                    <w:top w:val="none" w:sz="0" w:space="0" w:color="auto"/>
                    <w:left w:val="none" w:sz="0" w:space="0" w:color="auto"/>
                    <w:bottom w:val="none" w:sz="0" w:space="0" w:color="auto"/>
                    <w:right w:val="none" w:sz="0" w:space="0" w:color="auto"/>
                  </w:divBdr>
                </w:div>
                <w:div w:id="1781729199">
                  <w:marLeft w:val="0"/>
                  <w:marRight w:val="0"/>
                  <w:marTop w:val="0"/>
                  <w:marBottom w:val="0"/>
                  <w:divBdr>
                    <w:top w:val="none" w:sz="0" w:space="0" w:color="auto"/>
                    <w:left w:val="none" w:sz="0" w:space="0" w:color="auto"/>
                    <w:bottom w:val="none" w:sz="0" w:space="0" w:color="auto"/>
                    <w:right w:val="none" w:sz="0" w:space="0" w:color="auto"/>
                  </w:divBdr>
                </w:div>
                <w:div w:id="1377856371">
                  <w:marLeft w:val="0"/>
                  <w:marRight w:val="0"/>
                  <w:marTop w:val="0"/>
                  <w:marBottom w:val="0"/>
                  <w:divBdr>
                    <w:top w:val="none" w:sz="0" w:space="0" w:color="auto"/>
                    <w:left w:val="none" w:sz="0" w:space="0" w:color="auto"/>
                    <w:bottom w:val="none" w:sz="0" w:space="0" w:color="auto"/>
                    <w:right w:val="none" w:sz="0" w:space="0" w:color="auto"/>
                  </w:divBdr>
                </w:div>
                <w:div w:id="1149787044">
                  <w:marLeft w:val="0"/>
                  <w:marRight w:val="0"/>
                  <w:marTop w:val="0"/>
                  <w:marBottom w:val="0"/>
                  <w:divBdr>
                    <w:top w:val="none" w:sz="0" w:space="0" w:color="auto"/>
                    <w:left w:val="none" w:sz="0" w:space="0" w:color="auto"/>
                    <w:bottom w:val="none" w:sz="0" w:space="0" w:color="auto"/>
                    <w:right w:val="none" w:sz="0" w:space="0" w:color="auto"/>
                  </w:divBdr>
                </w:div>
                <w:div w:id="1129587840">
                  <w:marLeft w:val="0"/>
                  <w:marRight w:val="0"/>
                  <w:marTop w:val="0"/>
                  <w:marBottom w:val="0"/>
                  <w:divBdr>
                    <w:top w:val="none" w:sz="0" w:space="0" w:color="auto"/>
                    <w:left w:val="none" w:sz="0" w:space="0" w:color="auto"/>
                    <w:bottom w:val="none" w:sz="0" w:space="0" w:color="auto"/>
                    <w:right w:val="none" w:sz="0" w:space="0" w:color="auto"/>
                  </w:divBdr>
                </w:div>
                <w:div w:id="1033577430">
                  <w:marLeft w:val="0"/>
                  <w:marRight w:val="0"/>
                  <w:marTop w:val="120"/>
                  <w:marBottom w:val="0"/>
                  <w:divBdr>
                    <w:top w:val="none" w:sz="0" w:space="0" w:color="auto"/>
                    <w:left w:val="none" w:sz="0" w:space="0" w:color="auto"/>
                    <w:bottom w:val="none" w:sz="0" w:space="0" w:color="auto"/>
                    <w:right w:val="none" w:sz="0" w:space="0" w:color="auto"/>
                  </w:divBdr>
                  <w:divsChild>
                    <w:div w:id="15720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czh@bjtu.edu.cn" TargetMode="External"/><Relationship Id="rId13" Type="http://schemas.openxmlformats.org/officeDocument/2006/relationships/hyperlink" Target="http://211.71.66.251/international/uploadfile/20130318141311177.pdf" TargetMode="External"/><Relationship Id="rId3" Type="http://schemas.openxmlformats.org/officeDocument/2006/relationships/settings" Target="settings.xml"/><Relationship Id="rId7" Type="http://schemas.openxmlformats.org/officeDocument/2006/relationships/hyperlink" Target="javascript:fontZoom(12)" TargetMode="External"/><Relationship Id="rId12"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fontZoom(14)" TargetMode="External"/><Relationship Id="rId11" Type="http://schemas.openxmlformats.org/officeDocument/2006/relationships/hyperlink" Target="http://211.71.66.251/international/uploadfile/20130318141306915.doc" TargetMode="External"/><Relationship Id="rId5" Type="http://schemas.openxmlformats.org/officeDocument/2006/relationships/hyperlink" Target="javascript:fontZoom(16)" TargetMode="External"/><Relationship Id="rId15" Type="http://schemas.openxmlformats.org/officeDocument/2006/relationships/theme" Target="theme/theme1.xml"/><Relationship Id="rId10" Type="http://schemas.openxmlformats.org/officeDocument/2006/relationships/hyperlink" Target="http://211.71.66.251/international/uploadfile/20130318141258494.doc"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1300</Characters>
  <Application>Microsoft Office Word</Application>
  <DocSecurity>0</DocSecurity>
  <Lines>10</Lines>
  <Paragraphs>3</Paragraphs>
  <ScaleCrop>false</ScaleCrop>
  <Company>微软中国</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2016-07-06T02:22:00Z</dcterms:created>
  <dcterms:modified xsi:type="dcterms:W3CDTF">2016-07-06T02:22:00Z</dcterms:modified>
</cp:coreProperties>
</file>